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6972F" w14:textId="7CAE51F1" w:rsidR="0008061E" w:rsidRDefault="00CC44FC" w:rsidP="00BB1F2B">
      <w:pPr>
        <w:rPr>
          <w:rFonts w:cstheme="minorHAnsi"/>
          <w:b/>
        </w:rPr>
      </w:pPr>
      <w:bookmarkStart w:id="0" w:name="_GoBack"/>
      <w:bookmarkEnd w:id="0"/>
      <w:proofErr w:type="spellStart"/>
      <w:r w:rsidRPr="0066472C">
        <w:rPr>
          <w:i/>
        </w:rPr>
        <w:t>Xàgots’eèhk’o</w:t>
      </w:r>
      <w:proofErr w:type="spellEnd"/>
      <w:r w:rsidRPr="0066472C">
        <w:rPr>
          <w:i/>
        </w:rPr>
        <w:t>̨̀</w:t>
      </w:r>
      <w:r w:rsidR="00625218" w:rsidRPr="009360DA">
        <w:rPr>
          <w:rFonts w:eastAsia="Times New Roman" w:cstheme="minorHAnsi"/>
          <w:i/>
          <w:color w:val="000000" w:themeColor="text1"/>
          <w:lang w:eastAsia="en-CA"/>
        </w:rPr>
        <w:t xml:space="preserve"> Journal</w:t>
      </w:r>
      <w:r w:rsidR="00625218" w:rsidRPr="009360DA">
        <w:rPr>
          <w:rFonts w:eastAsia="Times New Roman" w:cstheme="minorHAnsi"/>
          <w:color w:val="000000" w:themeColor="text1"/>
          <w:lang w:eastAsia="en-CA"/>
        </w:rPr>
        <w:t xml:space="preserve"> </w:t>
      </w:r>
      <w:r w:rsidR="00625218" w:rsidRPr="009360DA">
        <w:rPr>
          <w:rFonts w:eastAsia="Times New Roman" w:cstheme="minorHAnsi"/>
          <w:iCs/>
          <w:color w:val="000000" w:themeColor="text1"/>
          <w:lang w:eastAsia="en-CA"/>
        </w:rPr>
        <w:t xml:space="preserve">opens and holds a space to exchange stories and unify Indigenous and non-Indigenous scholars, knowledge holders, community members, and artists regardless of regional or disciplinary boundaries. This new, Northern-based, and open access journal publishes work in multiple genres on topics important to Northern peoples, and aims to share, </w:t>
      </w:r>
      <w:r w:rsidR="00155772" w:rsidRPr="009360DA">
        <w:rPr>
          <w:rFonts w:eastAsia="Times New Roman" w:cstheme="minorHAnsi"/>
          <w:iCs/>
          <w:color w:val="000000" w:themeColor="text1"/>
          <w:lang w:eastAsia="en-CA"/>
        </w:rPr>
        <w:t>strengthen,</w:t>
      </w:r>
      <w:r w:rsidR="00625218" w:rsidRPr="009360DA">
        <w:rPr>
          <w:rFonts w:eastAsia="Times New Roman" w:cstheme="minorHAnsi"/>
          <w:iCs/>
          <w:color w:val="000000" w:themeColor="text1"/>
          <w:lang w:eastAsia="en-CA"/>
        </w:rPr>
        <w:t xml:space="preserve"> and celebrate </w:t>
      </w:r>
      <w:r w:rsidR="00625218" w:rsidRPr="009360DA">
        <w:rPr>
          <w:rFonts w:eastAsia="Times New Roman" w:cstheme="minorHAnsi"/>
          <w:color w:val="000000" w:themeColor="text1"/>
          <w:lang w:eastAsia="en-CA"/>
        </w:rPr>
        <w:t xml:space="preserve">Northern Indigenous </w:t>
      </w:r>
      <w:r w:rsidR="00133133">
        <w:rPr>
          <w:rFonts w:eastAsia="Times New Roman" w:cstheme="minorHAnsi"/>
          <w:color w:val="000000" w:themeColor="text1"/>
          <w:lang w:eastAsia="en-CA"/>
        </w:rPr>
        <w:t>p</w:t>
      </w:r>
      <w:r w:rsidR="00625218" w:rsidRPr="009360DA">
        <w:rPr>
          <w:rFonts w:eastAsia="Times New Roman" w:cstheme="minorHAnsi"/>
          <w:color w:val="000000" w:themeColor="text1"/>
          <w:lang w:eastAsia="en-CA"/>
        </w:rPr>
        <w:t>eoples’ relationship to their land, languages, cultures, and ways of life.</w:t>
      </w:r>
      <w:r w:rsidR="00625218">
        <w:rPr>
          <w:rFonts w:eastAsia="Times New Roman" w:cstheme="minorHAnsi"/>
          <w:color w:val="000000" w:themeColor="text1"/>
          <w:sz w:val="24"/>
          <w:szCs w:val="24"/>
          <w:lang w:eastAsia="en-CA"/>
        </w:rPr>
        <w:t xml:space="preserve"> </w:t>
      </w:r>
      <w:r w:rsidR="00625218">
        <w:rPr>
          <w:rFonts w:cstheme="minorHAnsi"/>
        </w:rPr>
        <w:t xml:space="preserve">To do this, </w:t>
      </w:r>
      <w:proofErr w:type="spellStart"/>
      <w:r>
        <w:t>Xàgots’eèhk’o</w:t>
      </w:r>
      <w:proofErr w:type="spellEnd"/>
      <w:r>
        <w:t>̨̀</w:t>
      </w:r>
      <w:r w:rsidR="00FB1CEB" w:rsidRPr="005E7F2C">
        <w:rPr>
          <w:rFonts w:cstheme="minorHAnsi"/>
        </w:rPr>
        <w:t xml:space="preserve"> Journal accepts scholarly and creative submissions across disciplines, languages, and genres. </w:t>
      </w:r>
    </w:p>
    <w:p w14:paraId="3F62EDC8" w14:textId="7B4091D4" w:rsidR="00BB1F2B" w:rsidRPr="005E7F2C" w:rsidRDefault="00BB1F2B" w:rsidP="00BB1F2B">
      <w:pPr>
        <w:rPr>
          <w:rFonts w:cstheme="minorHAnsi"/>
          <w:b/>
        </w:rPr>
      </w:pPr>
      <w:r w:rsidRPr="005E7F2C">
        <w:rPr>
          <w:rFonts w:cstheme="minorHAnsi"/>
          <w:b/>
        </w:rPr>
        <w:t>Submission Preparation Checklist</w:t>
      </w:r>
    </w:p>
    <w:p w14:paraId="45033D9C" w14:textId="743E1134" w:rsidR="000A03CC" w:rsidRPr="005E7F2C" w:rsidRDefault="00BB1F2B" w:rsidP="00BB1F2B">
      <w:pPr>
        <w:rPr>
          <w:rFonts w:cstheme="minorHAnsi"/>
        </w:rPr>
      </w:pPr>
      <w:r w:rsidRPr="005E7F2C">
        <w:rPr>
          <w:rFonts w:cstheme="minorHAnsi"/>
        </w:rPr>
        <w:t xml:space="preserve">As part of the submission process, authors </w:t>
      </w:r>
      <w:r w:rsidR="00625218">
        <w:rPr>
          <w:rFonts w:cstheme="minorHAnsi"/>
        </w:rPr>
        <w:t>should ensure their submission addresses</w:t>
      </w:r>
      <w:r w:rsidRPr="005E7F2C">
        <w:rPr>
          <w:rFonts w:cstheme="minorHAnsi"/>
        </w:rPr>
        <w:t xml:space="preserve"> </w:t>
      </w:r>
      <w:r w:rsidR="00897AA5" w:rsidRPr="005E7F2C">
        <w:rPr>
          <w:rFonts w:cstheme="minorHAnsi"/>
        </w:rPr>
        <w:t>all</w:t>
      </w:r>
      <w:r w:rsidRPr="005E7F2C">
        <w:rPr>
          <w:rFonts w:cstheme="minorHAnsi"/>
        </w:rPr>
        <w:t xml:space="preserve"> the following items</w:t>
      </w:r>
      <w:r w:rsidR="00625218">
        <w:rPr>
          <w:rFonts w:cstheme="minorHAnsi"/>
        </w:rPr>
        <w:t>. S</w:t>
      </w:r>
      <w:r w:rsidRPr="005E7F2C">
        <w:rPr>
          <w:rFonts w:cstheme="minorHAnsi"/>
        </w:rPr>
        <w:t xml:space="preserve">ubmissions may be returned to authors that do </w:t>
      </w:r>
      <w:r w:rsidR="00AB035D" w:rsidRPr="005E7F2C">
        <w:rPr>
          <w:rFonts w:cstheme="minorHAnsi"/>
        </w:rPr>
        <w:t>not adhere to these guidelines.</w:t>
      </w:r>
    </w:p>
    <w:p w14:paraId="76D82949" w14:textId="614FE09D" w:rsidR="00AB035D" w:rsidRPr="005E7F2C" w:rsidRDefault="00197F62" w:rsidP="00BB1F2B">
      <w:pPr>
        <w:rPr>
          <w:rFonts w:cstheme="minorHAnsi"/>
        </w:rPr>
      </w:pPr>
      <w:r w:rsidRPr="005E7F2C">
        <w:rPr>
          <w:rFonts w:cstheme="minorHAnsi"/>
        </w:rPr>
        <w:t>All submissions must</w:t>
      </w:r>
      <w:r w:rsidR="00AB035D" w:rsidRPr="005E7F2C">
        <w:rPr>
          <w:rFonts w:cstheme="minorHAnsi"/>
        </w:rPr>
        <w:t>:</w:t>
      </w:r>
    </w:p>
    <w:p w14:paraId="5DB4D977" w14:textId="20380D1D" w:rsidR="00AB035D" w:rsidRPr="005E7F2C" w:rsidRDefault="00072BCD" w:rsidP="00AB035D">
      <w:pPr>
        <w:pStyle w:val="ListParagraph"/>
        <w:numPr>
          <w:ilvl w:val="0"/>
          <w:numId w:val="1"/>
        </w:numPr>
        <w:rPr>
          <w:rFonts w:cstheme="minorHAnsi"/>
        </w:rPr>
      </w:pPr>
      <w:r>
        <w:rPr>
          <w:rFonts w:cstheme="minorHAnsi"/>
        </w:rPr>
        <w:t>Be o</w:t>
      </w:r>
      <w:r w:rsidR="00AB035D" w:rsidRPr="005E7F2C">
        <w:rPr>
          <w:rFonts w:cstheme="minorHAnsi"/>
        </w:rPr>
        <w:t xml:space="preserve">riginal work </w:t>
      </w:r>
      <w:r>
        <w:rPr>
          <w:rFonts w:cstheme="minorHAnsi"/>
        </w:rPr>
        <w:t>relevant to Northern peoples</w:t>
      </w:r>
    </w:p>
    <w:p w14:paraId="06647E89" w14:textId="468A9146" w:rsidR="00BB1F2B" w:rsidRDefault="00625218" w:rsidP="00BB1F2B">
      <w:pPr>
        <w:pStyle w:val="ListParagraph"/>
        <w:numPr>
          <w:ilvl w:val="0"/>
          <w:numId w:val="1"/>
        </w:numPr>
        <w:rPr>
          <w:rFonts w:cstheme="minorHAnsi"/>
        </w:rPr>
      </w:pPr>
      <w:r w:rsidRPr="009360DA">
        <w:rPr>
          <w:rFonts w:cstheme="minorHAnsi"/>
        </w:rPr>
        <w:t>In any artistic or written format that speaks to the theme. This may include but is not limited to: primary research articles, literature reviews, stories, biographies, interviews, book reviews, poetry, written or photo essays, audio/visual artwork, conference reports, and letters to the editor.</w:t>
      </w:r>
      <w:r>
        <w:rPr>
          <w:rFonts w:cstheme="minorHAnsi"/>
          <w:sz w:val="24"/>
          <w:szCs w:val="24"/>
        </w:rPr>
        <w:t xml:space="preserve"> </w:t>
      </w:r>
      <w:r w:rsidR="00197F62" w:rsidRPr="005E7F2C">
        <w:rPr>
          <w:rFonts w:cstheme="minorHAnsi"/>
        </w:rPr>
        <w:t>Not</w:t>
      </w:r>
      <w:r w:rsidR="00BB1F2B" w:rsidRPr="005E7F2C">
        <w:rPr>
          <w:rFonts w:cstheme="minorHAnsi"/>
        </w:rPr>
        <w:t xml:space="preserve"> previous</w:t>
      </w:r>
      <w:r w:rsidR="00197F62" w:rsidRPr="005E7F2C">
        <w:rPr>
          <w:rFonts w:cstheme="minorHAnsi"/>
        </w:rPr>
        <w:t xml:space="preserve">ly published, nor </w:t>
      </w:r>
      <w:r w:rsidR="00BB1F2B" w:rsidRPr="005E7F2C">
        <w:rPr>
          <w:rFonts w:cstheme="minorHAnsi"/>
        </w:rPr>
        <w:t xml:space="preserve">before another journal for consideration (or an explanation has been provided in </w:t>
      </w:r>
      <w:r>
        <w:rPr>
          <w:rFonts w:cstheme="minorHAnsi"/>
        </w:rPr>
        <w:t>the cover letter</w:t>
      </w:r>
      <w:r w:rsidR="00BB1F2B" w:rsidRPr="005E7F2C">
        <w:rPr>
          <w:rFonts w:cstheme="minorHAnsi"/>
        </w:rPr>
        <w:t>).</w:t>
      </w:r>
    </w:p>
    <w:p w14:paraId="6AD6CE00" w14:textId="5F50D87B" w:rsidR="00072BCD" w:rsidRPr="00072BCD" w:rsidRDefault="00072BCD" w:rsidP="009360DA">
      <w:pPr>
        <w:rPr>
          <w:rFonts w:cstheme="minorHAnsi"/>
        </w:rPr>
      </w:pPr>
      <w:r>
        <w:rPr>
          <w:rFonts w:cstheme="minorHAnsi"/>
        </w:rPr>
        <w:t>The submission package should include:</w:t>
      </w:r>
    </w:p>
    <w:p w14:paraId="56CB6013" w14:textId="4D7FF386" w:rsidR="00625218" w:rsidRDefault="00072BCD" w:rsidP="00BB1F2B">
      <w:pPr>
        <w:pStyle w:val="ListParagraph"/>
        <w:numPr>
          <w:ilvl w:val="0"/>
          <w:numId w:val="1"/>
        </w:numPr>
        <w:rPr>
          <w:rFonts w:cstheme="minorHAnsi"/>
        </w:rPr>
      </w:pPr>
      <w:r>
        <w:rPr>
          <w:rFonts w:cstheme="minorHAnsi"/>
        </w:rPr>
        <w:t>A</w:t>
      </w:r>
      <w:r w:rsidR="00625218" w:rsidRPr="005E7F2C">
        <w:rPr>
          <w:rFonts w:cstheme="minorHAnsi"/>
        </w:rPr>
        <w:t xml:space="preserve"> cover letter with</w:t>
      </w:r>
      <w:r w:rsidR="00625218">
        <w:rPr>
          <w:rFonts w:cstheme="minorHAnsi"/>
        </w:rPr>
        <w:t>:</w:t>
      </w:r>
      <w:r w:rsidR="00625218" w:rsidRPr="005E7F2C">
        <w:rPr>
          <w:rFonts w:cstheme="minorHAnsi"/>
        </w:rPr>
        <w:t xml:space="preserve"> information about the</w:t>
      </w:r>
      <w:r w:rsidR="00587C02">
        <w:rPr>
          <w:rFonts w:cstheme="minorHAnsi"/>
        </w:rPr>
        <w:t xml:space="preserve"> </w:t>
      </w:r>
      <w:r>
        <w:rPr>
          <w:rFonts w:cstheme="minorHAnsi"/>
        </w:rPr>
        <w:t>author(s)/artists/and collaborators,</w:t>
      </w:r>
      <w:r w:rsidR="00587C02">
        <w:rPr>
          <w:rFonts w:cstheme="minorHAnsi"/>
        </w:rPr>
        <w:t xml:space="preserve"> </w:t>
      </w:r>
      <w:r>
        <w:rPr>
          <w:rFonts w:cstheme="minorHAnsi"/>
        </w:rPr>
        <w:t>brief description of the work submitted and</w:t>
      </w:r>
      <w:r w:rsidR="00625218" w:rsidRPr="005E7F2C">
        <w:rPr>
          <w:rFonts w:cstheme="minorHAnsi"/>
        </w:rPr>
        <w:t xml:space="preserve"> </w:t>
      </w:r>
      <w:r w:rsidR="00625218">
        <w:rPr>
          <w:rFonts w:cstheme="minorHAnsi"/>
        </w:rPr>
        <w:t>its relationship to the issue theme and journal concept</w:t>
      </w:r>
      <w:r w:rsidR="00587C02">
        <w:rPr>
          <w:rFonts w:cstheme="minorHAnsi"/>
        </w:rPr>
        <w:t xml:space="preserve">, and whether or not </w:t>
      </w:r>
      <w:r>
        <w:rPr>
          <w:rFonts w:cstheme="minorHAnsi"/>
        </w:rPr>
        <w:t xml:space="preserve">the submission is proposed </w:t>
      </w:r>
      <w:r w:rsidR="00587C02">
        <w:rPr>
          <w:rFonts w:cstheme="minorHAnsi"/>
        </w:rPr>
        <w:t xml:space="preserve">for peer review. </w:t>
      </w:r>
    </w:p>
    <w:p w14:paraId="4F1504E9" w14:textId="77777777" w:rsidR="00072BCD" w:rsidRPr="005E7F2C" w:rsidRDefault="00072BCD" w:rsidP="00072BCD">
      <w:pPr>
        <w:pStyle w:val="ListParagraph"/>
        <w:numPr>
          <w:ilvl w:val="0"/>
          <w:numId w:val="1"/>
        </w:numPr>
        <w:rPr>
          <w:rFonts w:cstheme="minorHAnsi"/>
        </w:rPr>
      </w:pPr>
      <w:r w:rsidRPr="005E7F2C">
        <w:rPr>
          <w:rFonts w:cstheme="minorHAnsi"/>
        </w:rPr>
        <w:t>A full manuscript copy or all media files</w:t>
      </w:r>
    </w:p>
    <w:p w14:paraId="746A4CB6" w14:textId="01B98311" w:rsidR="00072BCD" w:rsidRDefault="00072BCD" w:rsidP="00072BCD">
      <w:pPr>
        <w:pStyle w:val="ListParagraph"/>
        <w:numPr>
          <w:ilvl w:val="0"/>
          <w:numId w:val="1"/>
        </w:numPr>
        <w:rPr>
          <w:rFonts w:cstheme="minorHAnsi"/>
        </w:rPr>
      </w:pPr>
      <w:r>
        <w:rPr>
          <w:rFonts w:cstheme="minorHAnsi"/>
        </w:rPr>
        <w:t xml:space="preserve">A </w:t>
      </w:r>
      <w:r w:rsidRPr="005E7F2C">
        <w:rPr>
          <w:rFonts w:cstheme="minorHAnsi"/>
        </w:rPr>
        <w:t>title page indicating</w:t>
      </w:r>
      <w:r>
        <w:rPr>
          <w:rFonts w:cstheme="minorHAnsi"/>
        </w:rPr>
        <w:t xml:space="preserve"> the lead/corresponding authors/artists/collaborators </w:t>
      </w:r>
      <w:r w:rsidRPr="005E7F2C">
        <w:rPr>
          <w:rFonts w:cstheme="minorHAnsi"/>
        </w:rPr>
        <w:t xml:space="preserve">and their </w:t>
      </w:r>
      <w:r>
        <w:rPr>
          <w:rFonts w:cstheme="minorHAnsi"/>
        </w:rPr>
        <w:t xml:space="preserve">scholarly and community </w:t>
      </w:r>
      <w:r w:rsidRPr="005E7F2C">
        <w:rPr>
          <w:rFonts w:cstheme="minorHAnsi"/>
        </w:rPr>
        <w:t>affiliations</w:t>
      </w:r>
    </w:p>
    <w:p w14:paraId="44E5DD3F" w14:textId="01A30052" w:rsidR="00072BCD" w:rsidRDefault="00072BCD" w:rsidP="00072BCD">
      <w:pPr>
        <w:pStyle w:val="ListParagraph"/>
        <w:numPr>
          <w:ilvl w:val="0"/>
          <w:numId w:val="1"/>
        </w:numPr>
        <w:rPr>
          <w:rFonts w:cstheme="minorHAnsi"/>
        </w:rPr>
      </w:pPr>
      <w:r>
        <w:rPr>
          <w:rFonts w:cstheme="minorHAnsi"/>
        </w:rPr>
        <w:t xml:space="preserve">For artistic work, an artist’s statement. </w:t>
      </w:r>
    </w:p>
    <w:p w14:paraId="5A882592" w14:textId="18D3AAAF" w:rsidR="00197F62" w:rsidRPr="00133133" w:rsidRDefault="00072BCD" w:rsidP="00133133">
      <w:pPr>
        <w:pStyle w:val="ListParagraph"/>
        <w:numPr>
          <w:ilvl w:val="0"/>
          <w:numId w:val="1"/>
        </w:numPr>
        <w:rPr>
          <w:rFonts w:cstheme="minorHAnsi"/>
          <w:b/>
        </w:rPr>
      </w:pPr>
      <w:r w:rsidRPr="005E7F2C">
        <w:rPr>
          <w:rFonts w:cstheme="minorHAnsi"/>
        </w:rPr>
        <w:t xml:space="preserve">Written permission for any identifiable photos of people that will appear in the work. </w:t>
      </w:r>
    </w:p>
    <w:p w14:paraId="1EAEE52D" w14:textId="77777777" w:rsidR="008E05AB" w:rsidRDefault="008E05AB" w:rsidP="00BB1F2B">
      <w:pPr>
        <w:rPr>
          <w:rFonts w:cstheme="minorHAnsi"/>
          <w:b/>
        </w:rPr>
      </w:pPr>
    </w:p>
    <w:p w14:paraId="124E5DBB" w14:textId="14E80464" w:rsidR="00BB1F2B" w:rsidRPr="005E7F2C" w:rsidRDefault="00AB035D" w:rsidP="00BB1F2B">
      <w:pPr>
        <w:rPr>
          <w:rFonts w:cstheme="minorHAnsi"/>
          <w:b/>
        </w:rPr>
      </w:pPr>
      <w:r w:rsidRPr="005E7F2C">
        <w:rPr>
          <w:rFonts w:cstheme="minorHAnsi"/>
          <w:b/>
        </w:rPr>
        <w:t>Cover letter</w:t>
      </w:r>
    </w:p>
    <w:p w14:paraId="636E7D3D" w14:textId="77777777" w:rsidR="00AB035D" w:rsidRPr="005E7F2C" w:rsidRDefault="00AB035D" w:rsidP="00AB035D">
      <w:pPr>
        <w:rPr>
          <w:rFonts w:cstheme="minorHAnsi"/>
        </w:rPr>
      </w:pPr>
      <w:r w:rsidRPr="005E7F2C">
        <w:rPr>
          <w:rFonts w:cstheme="minorHAnsi"/>
        </w:rPr>
        <w:t>A cover letter to the editor is required with your submission. This letter should be a maximum of one page, and should include:</w:t>
      </w:r>
    </w:p>
    <w:p w14:paraId="20C770BE" w14:textId="0372746B" w:rsidR="00AB035D" w:rsidRPr="005E7F2C" w:rsidRDefault="00AB035D" w:rsidP="00AB035D">
      <w:pPr>
        <w:pStyle w:val="ListParagraph"/>
        <w:numPr>
          <w:ilvl w:val="0"/>
          <w:numId w:val="1"/>
        </w:numPr>
        <w:rPr>
          <w:rFonts w:cstheme="minorHAnsi"/>
        </w:rPr>
      </w:pPr>
      <w:r w:rsidRPr="005E7F2C">
        <w:rPr>
          <w:rFonts w:cstheme="minorHAnsi"/>
        </w:rPr>
        <w:t>Authors and affiliations (</w:t>
      </w:r>
      <w:r w:rsidR="00072BCD">
        <w:rPr>
          <w:rFonts w:cstheme="minorHAnsi"/>
        </w:rPr>
        <w:t>Indigenous nation, community</w:t>
      </w:r>
      <w:r w:rsidRPr="005E7F2C">
        <w:rPr>
          <w:rFonts w:cstheme="minorHAnsi"/>
        </w:rPr>
        <w:t xml:space="preserve"> and/or scholarly affiliations)</w:t>
      </w:r>
    </w:p>
    <w:p w14:paraId="1E3CEBDD" w14:textId="4A34ACC8" w:rsidR="00AB035D" w:rsidRPr="005E7F2C" w:rsidRDefault="00AB035D" w:rsidP="00AB035D">
      <w:pPr>
        <w:pStyle w:val="ListParagraph"/>
        <w:numPr>
          <w:ilvl w:val="0"/>
          <w:numId w:val="1"/>
        </w:numPr>
        <w:rPr>
          <w:rFonts w:cstheme="minorHAnsi"/>
        </w:rPr>
      </w:pPr>
      <w:r w:rsidRPr="005E7F2C">
        <w:rPr>
          <w:rFonts w:cstheme="minorHAnsi"/>
        </w:rPr>
        <w:t>Word count</w:t>
      </w:r>
      <w:r w:rsidR="00072BCD">
        <w:rPr>
          <w:rFonts w:cstheme="minorHAnsi"/>
        </w:rPr>
        <w:t xml:space="preserve"> of submission (if applicable)</w:t>
      </w:r>
    </w:p>
    <w:p w14:paraId="223131AA" w14:textId="77777777" w:rsidR="00AB035D" w:rsidRPr="005E7F2C" w:rsidRDefault="00AB035D" w:rsidP="00AB035D">
      <w:pPr>
        <w:pStyle w:val="ListParagraph"/>
        <w:numPr>
          <w:ilvl w:val="0"/>
          <w:numId w:val="1"/>
        </w:numPr>
        <w:rPr>
          <w:rFonts w:cstheme="minorHAnsi"/>
        </w:rPr>
      </w:pPr>
      <w:r w:rsidRPr="005E7F2C">
        <w:rPr>
          <w:rFonts w:cstheme="minorHAnsi"/>
        </w:rPr>
        <w:t xml:space="preserve">Type of submission </w:t>
      </w:r>
    </w:p>
    <w:p w14:paraId="544AF8F5" w14:textId="77777777" w:rsidR="00AB035D" w:rsidRPr="005E7F2C" w:rsidRDefault="00AB035D" w:rsidP="00AB035D">
      <w:pPr>
        <w:pStyle w:val="ListParagraph"/>
        <w:numPr>
          <w:ilvl w:val="0"/>
          <w:numId w:val="1"/>
        </w:numPr>
        <w:rPr>
          <w:rFonts w:cstheme="minorHAnsi"/>
        </w:rPr>
      </w:pPr>
      <w:r w:rsidRPr="005E7F2C">
        <w:rPr>
          <w:rFonts w:cstheme="minorHAnsi"/>
        </w:rPr>
        <w:t>Significance of your work and why it is relevant to the Journal/call for papers</w:t>
      </w:r>
    </w:p>
    <w:p w14:paraId="6B8849D7" w14:textId="74E5AE1D" w:rsidR="00AB035D" w:rsidRPr="005E7F2C" w:rsidRDefault="00AB035D" w:rsidP="00AB035D">
      <w:pPr>
        <w:pStyle w:val="ListParagraph"/>
        <w:numPr>
          <w:ilvl w:val="0"/>
          <w:numId w:val="1"/>
        </w:numPr>
        <w:rPr>
          <w:rFonts w:cstheme="minorHAnsi"/>
        </w:rPr>
      </w:pPr>
      <w:r w:rsidRPr="005E7F2C">
        <w:rPr>
          <w:rFonts w:cstheme="minorHAnsi"/>
        </w:rPr>
        <w:t>Relevant ethics approvals</w:t>
      </w:r>
      <w:r w:rsidR="00072BCD">
        <w:rPr>
          <w:rFonts w:cstheme="minorHAnsi"/>
        </w:rPr>
        <w:t xml:space="preserve"> and research license</w:t>
      </w:r>
    </w:p>
    <w:p w14:paraId="3E620827" w14:textId="0595B459" w:rsidR="00366E04" w:rsidRPr="005E7F2C" w:rsidRDefault="00366E04" w:rsidP="00AB035D">
      <w:pPr>
        <w:pStyle w:val="ListParagraph"/>
        <w:numPr>
          <w:ilvl w:val="0"/>
          <w:numId w:val="1"/>
        </w:numPr>
        <w:rPr>
          <w:rFonts w:cstheme="minorHAnsi"/>
        </w:rPr>
      </w:pPr>
      <w:r w:rsidRPr="005E7F2C">
        <w:rPr>
          <w:rFonts w:cstheme="minorHAnsi"/>
        </w:rPr>
        <w:t>Whether or not your article is submitted for peer-review</w:t>
      </w:r>
    </w:p>
    <w:p w14:paraId="1DBFAEFE" w14:textId="08DA4625" w:rsidR="00491CF7" w:rsidRPr="005E7F2C" w:rsidRDefault="00AB035D" w:rsidP="009360DA">
      <w:pPr>
        <w:pStyle w:val="ListParagraph"/>
        <w:numPr>
          <w:ilvl w:val="0"/>
          <w:numId w:val="1"/>
        </w:numPr>
        <w:rPr>
          <w:b/>
        </w:rPr>
      </w:pPr>
      <w:r w:rsidRPr="005E7F2C">
        <w:rPr>
          <w:rFonts w:cstheme="minorHAnsi"/>
        </w:rPr>
        <w:t>Optional: names of potential community and scholarly peer-reviewers</w:t>
      </w:r>
    </w:p>
    <w:p w14:paraId="788A1D02" w14:textId="415F5D82" w:rsidR="00BB1F2B" w:rsidRPr="00D32F55" w:rsidRDefault="00BB1F2B" w:rsidP="009360DA">
      <w:pPr>
        <w:spacing w:after="0" w:line="240" w:lineRule="auto"/>
        <w:rPr>
          <w:rFonts w:ascii="Cambria" w:hAnsi="Cambria"/>
        </w:rPr>
      </w:pPr>
      <w:r w:rsidRPr="005E7F2C">
        <w:rPr>
          <w:rFonts w:cstheme="minorHAnsi"/>
          <w:b/>
        </w:rPr>
        <w:lastRenderedPageBreak/>
        <w:t>Authorship and License to Publish</w:t>
      </w:r>
    </w:p>
    <w:p w14:paraId="2A6049B1" w14:textId="77777777" w:rsidR="00A31AD3" w:rsidRDefault="00A31AD3" w:rsidP="00A31AD3">
      <w:pPr>
        <w:spacing w:after="0" w:line="240" w:lineRule="auto"/>
        <w:rPr>
          <w:rFonts w:ascii="Times New Roman" w:eastAsia="Times New Roman" w:hAnsi="Times New Roman" w:cs="Times New Roman"/>
          <w:sz w:val="24"/>
          <w:szCs w:val="24"/>
          <w:lang w:val="en-CA"/>
        </w:rPr>
      </w:pPr>
    </w:p>
    <w:p w14:paraId="7EA77785" w14:textId="02252E0E" w:rsidR="00A31AD3" w:rsidRPr="00A31AD3" w:rsidRDefault="00A31AD3" w:rsidP="00A31AD3">
      <w:pPr>
        <w:spacing w:after="0" w:line="240" w:lineRule="auto"/>
        <w:rPr>
          <w:rFonts w:ascii="Times New Roman" w:eastAsia="Times New Roman" w:hAnsi="Times New Roman" w:cs="Times New Roman"/>
          <w:sz w:val="24"/>
          <w:szCs w:val="24"/>
          <w:lang w:val="en-CA"/>
        </w:rPr>
      </w:pPr>
      <w:r w:rsidRPr="0066472C">
        <w:rPr>
          <w:rFonts w:ascii="Calibri" w:eastAsia="Times New Roman" w:hAnsi="Calibri" w:cs="Calibri"/>
        </w:rPr>
        <w:t>All contributors retain the copyright of their work. This means that</w:t>
      </w:r>
      <w:r w:rsidR="003D2C69" w:rsidRPr="003D2C69">
        <w:rPr>
          <w:rFonts w:cstheme="minorHAnsi"/>
          <w:sz w:val="24"/>
          <w:szCs w:val="24"/>
          <w:lang w:val="en-CA"/>
        </w:rPr>
        <w:t xml:space="preserve"> </w:t>
      </w:r>
      <w:r w:rsidR="003D2C69" w:rsidRPr="003D2C69">
        <w:rPr>
          <w:rFonts w:ascii="Calibri" w:eastAsia="Times New Roman" w:hAnsi="Calibri" w:cs="Calibri"/>
          <w:lang w:val="en-CA"/>
        </w:rPr>
        <w:t xml:space="preserve">Xàgots’eèhk’ǫ̀ </w:t>
      </w:r>
      <w:r w:rsidRPr="0066472C">
        <w:rPr>
          <w:rFonts w:ascii="Calibri" w:eastAsia="Times New Roman" w:hAnsi="Calibri" w:cs="Calibri"/>
        </w:rPr>
        <w:t>Journal does not acquire ownership or copyright of the submissions or their related cultural knowledge, data, and information.</w:t>
      </w:r>
    </w:p>
    <w:p w14:paraId="79A136A1" w14:textId="77777777" w:rsidR="00A31AD3" w:rsidRPr="00A31AD3" w:rsidRDefault="00A31AD3" w:rsidP="00A31AD3">
      <w:pPr>
        <w:spacing w:after="0" w:line="240" w:lineRule="auto"/>
        <w:rPr>
          <w:rFonts w:ascii="Times New Roman" w:eastAsia="Times New Roman" w:hAnsi="Times New Roman" w:cs="Times New Roman"/>
          <w:sz w:val="24"/>
          <w:szCs w:val="24"/>
          <w:lang w:val="en-CA"/>
        </w:rPr>
      </w:pPr>
    </w:p>
    <w:p w14:paraId="38B9AE82" w14:textId="4B6ECBA2" w:rsidR="00A31AD3" w:rsidRPr="00A31AD3" w:rsidRDefault="00A31AD3" w:rsidP="00A31AD3">
      <w:pPr>
        <w:spacing w:after="0" w:line="240" w:lineRule="auto"/>
        <w:rPr>
          <w:rFonts w:ascii="Times New Roman" w:eastAsia="Times New Roman" w:hAnsi="Times New Roman" w:cs="Times New Roman"/>
          <w:sz w:val="24"/>
          <w:szCs w:val="24"/>
          <w:lang w:val="en-CA"/>
        </w:rPr>
      </w:pPr>
      <w:r w:rsidRPr="0066472C">
        <w:rPr>
          <w:rFonts w:ascii="Calibri" w:eastAsia="Times New Roman" w:hAnsi="Calibri" w:cs="Calibri"/>
        </w:rPr>
        <w:t>Work published in </w:t>
      </w:r>
      <w:proofErr w:type="spellStart"/>
      <w:r w:rsidR="00CC44FC">
        <w:t>Xàgots’eèhk’o</w:t>
      </w:r>
      <w:proofErr w:type="spellEnd"/>
      <w:r w:rsidR="00CC44FC">
        <w:t>̨̀</w:t>
      </w:r>
      <w:r w:rsidRPr="0066472C">
        <w:rPr>
          <w:rFonts w:ascii="Calibri" w:eastAsia="Times New Roman" w:hAnsi="Calibri" w:cs="Calibri"/>
        </w:rPr>
        <w:t xml:space="preserve"> Journal is simultaneously licensed under a Creative Commons license (CC-BY 4.0), unless otherwise specified. CC-BY 4.0 allows for the work to be shared and adapted, with proper attribution of the work's authorship and initial publication in the </w:t>
      </w:r>
      <w:r w:rsidR="00133133">
        <w:rPr>
          <w:rFonts w:ascii="Calibri" w:eastAsia="Times New Roman" w:hAnsi="Calibri" w:cs="Calibri"/>
        </w:rPr>
        <w:t>J</w:t>
      </w:r>
      <w:r w:rsidRPr="0066472C">
        <w:rPr>
          <w:rFonts w:ascii="Calibri" w:eastAsia="Times New Roman" w:hAnsi="Calibri" w:cs="Calibri"/>
        </w:rPr>
        <w:t>ournal. Among other things, this means that:</w:t>
      </w:r>
    </w:p>
    <w:p w14:paraId="466879FB" w14:textId="589A1557" w:rsidR="00A31AD3" w:rsidRPr="00A31AD3" w:rsidRDefault="00A31AD3" w:rsidP="00A31AD3">
      <w:pPr>
        <w:numPr>
          <w:ilvl w:val="0"/>
          <w:numId w:val="9"/>
        </w:numPr>
        <w:spacing w:before="100" w:beforeAutospacing="1" w:after="100" w:afterAutospacing="1" w:line="240" w:lineRule="auto"/>
        <w:rPr>
          <w:rFonts w:ascii="Calibri" w:eastAsia="Times New Roman" w:hAnsi="Calibri" w:cs="Calibri"/>
          <w:color w:val="000000"/>
          <w:sz w:val="24"/>
          <w:szCs w:val="24"/>
          <w:lang w:val="en-CA"/>
        </w:rPr>
      </w:pPr>
      <w:r w:rsidRPr="0066472C">
        <w:rPr>
          <w:rFonts w:ascii="Calibri" w:eastAsia="Times New Roman" w:hAnsi="Calibri" w:cs="Calibri"/>
          <w:color w:val="111111"/>
        </w:rPr>
        <w:t xml:space="preserve">Contributors are able to enter into separate, additional contractual arrangements for the non-exclusive distribution of the </w:t>
      </w:r>
      <w:r w:rsidR="00133133">
        <w:rPr>
          <w:rFonts w:ascii="Calibri" w:eastAsia="Times New Roman" w:hAnsi="Calibri" w:cs="Calibri"/>
          <w:color w:val="111111"/>
        </w:rPr>
        <w:t>J</w:t>
      </w:r>
      <w:r w:rsidRPr="0066472C">
        <w:rPr>
          <w:rFonts w:ascii="Calibri" w:eastAsia="Times New Roman" w:hAnsi="Calibri" w:cs="Calibri"/>
          <w:color w:val="111111"/>
        </w:rPr>
        <w:t>ournal's published version of the work (e.g., post it to an institutional repository or publish it in a book), with an acknowledgement of its initial publication in this journal.</w:t>
      </w:r>
    </w:p>
    <w:p w14:paraId="311C7A56" w14:textId="456D0357" w:rsidR="00A31AD3" w:rsidRPr="00A31AD3" w:rsidRDefault="00A31AD3" w:rsidP="00A31AD3">
      <w:pPr>
        <w:numPr>
          <w:ilvl w:val="0"/>
          <w:numId w:val="9"/>
        </w:numPr>
        <w:spacing w:before="100" w:beforeAutospacing="1" w:after="100" w:afterAutospacing="1" w:line="240" w:lineRule="auto"/>
        <w:rPr>
          <w:rFonts w:ascii="Calibri" w:eastAsia="Times New Roman" w:hAnsi="Calibri" w:cs="Calibri"/>
          <w:color w:val="000000"/>
          <w:sz w:val="24"/>
          <w:szCs w:val="24"/>
          <w:lang w:val="en-CA"/>
        </w:rPr>
      </w:pPr>
      <w:r w:rsidRPr="0066472C">
        <w:rPr>
          <w:rFonts w:ascii="Calibri" w:eastAsia="Times New Roman" w:hAnsi="Calibri" w:cs="Calibri"/>
          <w:color w:val="111111"/>
        </w:rPr>
        <w:t xml:space="preserve">The </w:t>
      </w:r>
      <w:r w:rsidR="00133133">
        <w:rPr>
          <w:rFonts w:ascii="Calibri" w:eastAsia="Times New Roman" w:hAnsi="Calibri" w:cs="Calibri"/>
          <w:color w:val="111111"/>
        </w:rPr>
        <w:t>J</w:t>
      </w:r>
      <w:r w:rsidRPr="0066472C">
        <w:rPr>
          <w:rFonts w:ascii="Calibri" w:eastAsia="Times New Roman" w:hAnsi="Calibri" w:cs="Calibri"/>
          <w:color w:val="111111"/>
        </w:rPr>
        <w:t xml:space="preserve">ournal can authorize third-party publishers &amp; aggregators to include the Article in databases or other services (EBSCO, </w:t>
      </w:r>
      <w:proofErr w:type="spellStart"/>
      <w:r w:rsidRPr="0066472C">
        <w:rPr>
          <w:rFonts w:ascii="Calibri" w:eastAsia="Times New Roman" w:hAnsi="Calibri" w:cs="Calibri"/>
          <w:color w:val="111111"/>
        </w:rPr>
        <w:t>Proquest</w:t>
      </w:r>
      <w:proofErr w:type="spellEnd"/>
      <w:r w:rsidRPr="0066472C">
        <w:rPr>
          <w:rFonts w:ascii="Calibri" w:eastAsia="Times New Roman" w:hAnsi="Calibri" w:cs="Calibri"/>
          <w:color w:val="111111"/>
        </w:rPr>
        <w:t>).</w:t>
      </w:r>
    </w:p>
    <w:p w14:paraId="2C8DFB27" w14:textId="05C95BCE" w:rsidR="00A31AD3" w:rsidRPr="00A31AD3" w:rsidRDefault="00A31AD3" w:rsidP="00A31AD3">
      <w:pPr>
        <w:numPr>
          <w:ilvl w:val="0"/>
          <w:numId w:val="9"/>
        </w:numPr>
        <w:spacing w:before="100" w:beforeAutospacing="1" w:after="100" w:afterAutospacing="1" w:line="240" w:lineRule="auto"/>
        <w:rPr>
          <w:rFonts w:ascii="Calibri" w:eastAsia="Times New Roman" w:hAnsi="Calibri" w:cs="Calibri"/>
          <w:color w:val="000000"/>
          <w:sz w:val="24"/>
          <w:szCs w:val="24"/>
          <w:lang w:val="en-CA"/>
        </w:rPr>
      </w:pPr>
      <w:r w:rsidRPr="0066472C">
        <w:rPr>
          <w:rFonts w:ascii="Calibri" w:eastAsia="Times New Roman" w:hAnsi="Calibri" w:cs="Calibri"/>
          <w:color w:val="111111"/>
        </w:rPr>
        <w:t xml:space="preserve">The </w:t>
      </w:r>
      <w:r w:rsidR="00133133">
        <w:rPr>
          <w:rFonts w:ascii="Calibri" w:eastAsia="Times New Roman" w:hAnsi="Calibri" w:cs="Calibri"/>
          <w:color w:val="111111"/>
        </w:rPr>
        <w:t>J</w:t>
      </w:r>
      <w:r w:rsidRPr="0066472C">
        <w:rPr>
          <w:rFonts w:ascii="Calibri" w:eastAsia="Times New Roman" w:hAnsi="Calibri" w:cs="Calibri"/>
          <w:color w:val="111111"/>
        </w:rPr>
        <w:t>ournal can share the Article on the Internet, through social media and other means</w:t>
      </w:r>
      <w:r w:rsidRPr="0066472C">
        <w:rPr>
          <w:rFonts w:ascii="Calibri" w:eastAsia="Times New Roman" w:hAnsi="Calibri" w:cs="Calibri"/>
          <w:b/>
          <w:bCs/>
          <w:color w:val="111111"/>
        </w:rPr>
        <w:t>.</w:t>
      </w:r>
    </w:p>
    <w:p w14:paraId="5DE8CCB3" w14:textId="77777777" w:rsidR="00A31AD3" w:rsidRPr="00A31AD3" w:rsidRDefault="00A31AD3" w:rsidP="00A31AD3">
      <w:pPr>
        <w:spacing w:after="0" w:line="240" w:lineRule="auto"/>
        <w:rPr>
          <w:rFonts w:ascii="Times New Roman" w:eastAsia="Times New Roman" w:hAnsi="Times New Roman" w:cs="Times New Roman"/>
          <w:sz w:val="24"/>
          <w:szCs w:val="24"/>
          <w:lang w:val="en-CA"/>
        </w:rPr>
      </w:pPr>
    </w:p>
    <w:p w14:paraId="28910CEA" w14:textId="77777777" w:rsidR="00FB1CEB" w:rsidRPr="005E7F2C" w:rsidRDefault="00FB1CEB" w:rsidP="00BB1F2B">
      <w:pPr>
        <w:rPr>
          <w:rFonts w:cstheme="minorHAnsi"/>
          <w:b/>
        </w:rPr>
      </w:pPr>
    </w:p>
    <w:p w14:paraId="5FA938D5" w14:textId="2F021E18" w:rsidR="00BB1F2B" w:rsidRPr="005E7F2C" w:rsidRDefault="00BB1F2B" w:rsidP="00BB1F2B">
      <w:pPr>
        <w:rPr>
          <w:rFonts w:cstheme="minorHAnsi"/>
          <w:b/>
        </w:rPr>
      </w:pPr>
      <w:r w:rsidRPr="005E7F2C">
        <w:rPr>
          <w:rFonts w:cstheme="minorHAnsi"/>
          <w:b/>
        </w:rPr>
        <w:t>Formatting</w:t>
      </w:r>
    </w:p>
    <w:p w14:paraId="1BF19013" w14:textId="3F7960B9" w:rsidR="00BB1F2B" w:rsidRPr="005E7F2C" w:rsidRDefault="00CC44FC" w:rsidP="00BB1F2B">
      <w:pPr>
        <w:rPr>
          <w:rFonts w:cstheme="minorHAnsi"/>
        </w:rPr>
      </w:pPr>
      <w:proofErr w:type="spellStart"/>
      <w:r>
        <w:t>Xàgots’eèhk’o</w:t>
      </w:r>
      <w:proofErr w:type="spellEnd"/>
      <w:r>
        <w:t>̨̀</w:t>
      </w:r>
      <w:r w:rsidR="00BB1F2B" w:rsidRPr="005E7F2C">
        <w:rPr>
          <w:rFonts w:cstheme="minorHAnsi"/>
        </w:rPr>
        <w:t xml:space="preserve"> will publish work in </w:t>
      </w:r>
      <w:r w:rsidR="00147AF7">
        <w:rPr>
          <w:rFonts w:cstheme="minorHAnsi"/>
        </w:rPr>
        <w:t xml:space="preserve">an </w:t>
      </w:r>
      <w:hyperlink r:id="rId8" w:history="1">
        <w:r w:rsidR="00147AF7" w:rsidRPr="00897AA5">
          <w:rPr>
            <w:rStyle w:val="Hyperlink"/>
            <w:rFonts w:cstheme="minorHAnsi"/>
          </w:rPr>
          <w:t>NWT official language</w:t>
        </w:r>
      </w:hyperlink>
      <w:r w:rsidR="00BB1F2B" w:rsidRPr="005E7F2C">
        <w:rPr>
          <w:rFonts w:cstheme="minorHAnsi"/>
        </w:rPr>
        <w:t>, or</w:t>
      </w:r>
      <w:r w:rsidR="00FB1CEB" w:rsidRPr="005E7F2C">
        <w:rPr>
          <w:rFonts w:cstheme="minorHAnsi"/>
        </w:rPr>
        <w:t xml:space="preserve"> audio/visual </w:t>
      </w:r>
      <w:r w:rsidR="00BB1F2B" w:rsidRPr="005E7F2C">
        <w:rPr>
          <w:rFonts w:cstheme="minorHAnsi"/>
        </w:rPr>
        <w:t xml:space="preserve">media relevant for arts-based methods. All body text should be double-spaced in Times New Roman, Calibri, or Arial style at a font size of 12. Headings are to be a font size of 14 and subheadings are to be a font size of 13 but will vary depending on the level of heading required. </w:t>
      </w:r>
      <w:r w:rsidR="005B0C8C" w:rsidRPr="005E7F2C">
        <w:rPr>
          <w:rFonts w:cstheme="minorHAnsi"/>
        </w:rPr>
        <w:t>The article should use headings and italics, rather than underlining (except with URL addresses); and all illustrations, figures, and tables should be placed within the text at the appropriate points, rather than at the end.</w:t>
      </w:r>
    </w:p>
    <w:p w14:paraId="1D30E2AD" w14:textId="55F5F9F7" w:rsidR="00BB1F2B" w:rsidRPr="005E7F2C" w:rsidRDefault="00BB1F2B" w:rsidP="00FB1CEB">
      <w:pPr>
        <w:pStyle w:val="ListParagraph"/>
        <w:numPr>
          <w:ilvl w:val="0"/>
          <w:numId w:val="3"/>
        </w:numPr>
        <w:rPr>
          <w:rFonts w:cstheme="minorHAnsi"/>
        </w:rPr>
      </w:pPr>
      <w:r w:rsidRPr="005E7F2C">
        <w:rPr>
          <w:rFonts w:cstheme="minorHAnsi"/>
        </w:rPr>
        <w:t>Research Articles: Not to exceed 7,000 words including references and tables. Tables/charts are considered as 500 words.</w:t>
      </w:r>
      <w:r w:rsidR="0053415D">
        <w:rPr>
          <w:rFonts w:cstheme="minorHAnsi"/>
        </w:rPr>
        <w:t xml:space="preserve"> </w:t>
      </w:r>
    </w:p>
    <w:p w14:paraId="7774BC0B" w14:textId="77777777" w:rsidR="00BB1F2B" w:rsidRPr="005E7F2C" w:rsidRDefault="00BB1F2B" w:rsidP="00FB1CEB">
      <w:pPr>
        <w:pStyle w:val="ListParagraph"/>
        <w:numPr>
          <w:ilvl w:val="0"/>
          <w:numId w:val="3"/>
        </w:numPr>
        <w:rPr>
          <w:rFonts w:cstheme="minorHAnsi"/>
        </w:rPr>
      </w:pPr>
      <w:r w:rsidRPr="005E7F2C">
        <w:rPr>
          <w:rFonts w:cstheme="minorHAnsi"/>
        </w:rPr>
        <w:t>Literature Reviews: Not to exceed 5,000 words including references and tables. Tables/charts are considered as 500 words.</w:t>
      </w:r>
    </w:p>
    <w:p w14:paraId="545EF0D9" w14:textId="77777777" w:rsidR="00FB1CEB" w:rsidRPr="005E7F2C" w:rsidRDefault="00FB1CEB" w:rsidP="00FB1CEB">
      <w:pPr>
        <w:pStyle w:val="ListParagraph"/>
        <w:numPr>
          <w:ilvl w:val="0"/>
          <w:numId w:val="3"/>
        </w:numPr>
        <w:rPr>
          <w:rFonts w:cstheme="minorHAnsi"/>
        </w:rPr>
      </w:pPr>
      <w:r w:rsidRPr="005E7F2C">
        <w:rPr>
          <w:rFonts w:cstheme="minorHAnsi"/>
        </w:rPr>
        <w:t>Book Reviews: Not to exceed 2,000 words including references.</w:t>
      </w:r>
    </w:p>
    <w:p w14:paraId="594AA29A" w14:textId="77777777" w:rsidR="00BB1F2B" w:rsidRPr="005E7F2C" w:rsidRDefault="00BB1F2B" w:rsidP="00FB1CEB">
      <w:pPr>
        <w:pStyle w:val="ListParagraph"/>
        <w:numPr>
          <w:ilvl w:val="0"/>
          <w:numId w:val="3"/>
        </w:numPr>
        <w:rPr>
          <w:rFonts w:cstheme="minorHAnsi"/>
        </w:rPr>
      </w:pPr>
      <w:r w:rsidRPr="005E7F2C">
        <w:rPr>
          <w:rFonts w:cstheme="minorHAnsi"/>
        </w:rPr>
        <w:t>Summaries/histories/letters: Not to exceed 750 words</w:t>
      </w:r>
    </w:p>
    <w:p w14:paraId="1F4CCBC2" w14:textId="77777777" w:rsidR="00BB1F2B" w:rsidRPr="005E7F2C" w:rsidRDefault="00BB1F2B" w:rsidP="00FB1CEB">
      <w:pPr>
        <w:pStyle w:val="ListParagraph"/>
        <w:numPr>
          <w:ilvl w:val="0"/>
          <w:numId w:val="3"/>
        </w:numPr>
        <w:rPr>
          <w:rFonts w:cstheme="minorHAnsi"/>
        </w:rPr>
      </w:pPr>
      <w:r w:rsidRPr="005E7F2C">
        <w:rPr>
          <w:rFonts w:cstheme="minorHAnsi"/>
        </w:rPr>
        <w:t>Conference/Workshop reports: Not to exceed 750 words</w:t>
      </w:r>
    </w:p>
    <w:p w14:paraId="01D10FC1" w14:textId="495F5ACE" w:rsidR="00C53515" w:rsidRPr="00897AA5" w:rsidRDefault="00BB1F2B">
      <w:pPr>
        <w:pStyle w:val="ListParagraph"/>
        <w:numPr>
          <w:ilvl w:val="0"/>
          <w:numId w:val="3"/>
        </w:numPr>
        <w:rPr>
          <w:rFonts w:cstheme="minorHAnsi"/>
        </w:rPr>
      </w:pPr>
      <w:r w:rsidRPr="005E7F2C">
        <w:rPr>
          <w:rFonts w:cstheme="minorHAnsi"/>
        </w:rPr>
        <w:t>Media/Arts-based</w:t>
      </w:r>
      <w:r w:rsidR="00661722" w:rsidRPr="005E7F2C">
        <w:rPr>
          <w:rFonts w:cstheme="minorHAnsi"/>
        </w:rPr>
        <w:t xml:space="preserve"> or creative w</w:t>
      </w:r>
      <w:r w:rsidRPr="005E7F2C">
        <w:rPr>
          <w:rFonts w:cstheme="minorHAnsi"/>
        </w:rPr>
        <w:t xml:space="preserve">ork: A brief description (250- 750 words) of the work and why it was created is required. </w:t>
      </w:r>
    </w:p>
    <w:p w14:paraId="6927BAE5" w14:textId="77777777" w:rsidR="00BB1F2B" w:rsidRPr="005E7F2C" w:rsidRDefault="00BB1F2B" w:rsidP="00BB1F2B">
      <w:pPr>
        <w:rPr>
          <w:rFonts w:cstheme="minorHAnsi"/>
        </w:rPr>
      </w:pPr>
      <w:r w:rsidRPr="005E7F2C">
        <w:rPr>
          <w:rFonts w:cstheme="minorHAnsi"/>
        </w:rPr>
        <w:t xml:space="preserve">    Other: If your work does not clearly fit one of the categories listed above, please contact the editors.</w:t>
      </w:r>
    </w:p>
    <w:p w14:paraId="2183FF61" w14:textId="58836D3E" w:rsidR="00072BCD" w:rsidRDefault="00BB1F2B" w:rsidP="00BB1F2B">
      <w:pPr>
        <w:rPr>
          <w:rFonts w:cstheme="minorHAnsi"/>
        </w:rPr>
      </w:pPr>
      <w:r w:rsidRPr="005E7F2C">
        <w:rPr>
          <w:rFonts w:cstheme="minorHAnsi"/>
        </w:rPr>
        <w:t xml:space="preserve">Please clearly indicate your word count for footnotes etc. vs. main text. All footnotes should be clearly marked vs. main text. Please also provide clear details should cropping be required. All figures should have a resolution of at least 300 dots per inch. </w:t>
      </w:r>
      <w:r w:rsidR="00606A99">
        <w:rPr>
          <w:rFonts w:cstheme="minorHAnsi"/>
        </w:rPr>
        <w:t>Abstracts should not exceed 250 words.</w:t>
      </w:r>
    </w:p>
    <w:p w14:paraId="723636EC" w14:textId="70B37D48" w:rsidR="008F2D21" w:rsidRDefault="00BB1F2B" w:rsidP="00BB1F2B">
      <w:pPr>
        <w:rPr>
          <w:rFonts w:cstheme="minorHAnsi"/>
          <w:b/>
        </w:rPr>
      </w:pPr>
      <w:r w:rsidRPr="005E7F2C">
        <w:rPr>
          <w:rFonts w:cstheme="minorHAnsi"/>
        </w:rPr>
        <w:t>Permission is required from all people within images for publication.</w:t>
      </w:r>
    </w:p>
    <w:p w14:paraId="0F5EA310" w14:textId="0B0C4EC3" w:rsidR="00BB1F2B" w:rsidRPr="005E7F2C" w:rsidRDefault="00366E04" w:rsidP="00BB1F2B">
      <w:pPr>
        <w:rPr>
          <w:rFonts w:cstheme="minorHAnsi"/>
          <w:b/>
        </w:rPr>
      </w:pPr>
      <w:r w:rsidRPr="005E7F2C">
        <w:rPr>
          <w:rFonts w:cstheme="minorHAnsi"/>
          <w:b/>
        </w:rPr>
        <w:lastRenderedPageBreak/>
        <w:t>References</w:t>
      </w:r>
    </w:p>
    <w:p w14:paraId="3CA264D2" w14:textId="5BD25A5C" w:rsidR="00BB1F2B" w:rsidRPr="005E7F2C" w:rsidRDefault="00BB1F2B" w:rsidP="00BB1F2B">
      <w:pPr>
        <w:rPr>
          <w:rFonts w:cstheme="minorHAnsi"/>
        </w:rPr>
      </w:pPr>
      <w:r w:rsidRPr="005E7F2C">
        <w:rPr>
          <w:rFonts w:cstheme="minorHAnsi"/>
        </w:rPr>
        <w:t>We request that all refere</w:t>
      </w:r>
      <w:r w:rsidR="005B0C8C" w:rsidRPr="005E7F2C">
        <w:rPr>
          <w:rFonts w:cstheme="minorHAnsi"/>
        </w:rPr>
        <w:t xml:space="preserve">nces be completed according to </w:t>
      </w:r>
      <w:r w:rsidR="0092467A">
        <w:rPr>
          <w:rFonts w:cstheme="minorHAnsi"/>
        </w:rPr>
        <w:t>APA formatting.</w:t>
      </w:r>
      <w:r w:rsidR="0092467A" w:rsidRPr="005E7F2C">
        <w:rPr>
          <w:rFonts w:cstheme="minorHAnsi"/>
        </w:rPr>
        <w:t xml:space="preserve"> </w:t>
      </w:r>
      <w:r w:rsidRPr="005E7F2C">
        <w:rPr>
          <w:rFonts w:cstheme="minorHAnsi"/>
        </w:rPr>
        <w:t xml:space="preserve">This style must also be followed for in-text citations. It is the authors' responsibility to ensure that all references include the DOI or URL, if available. Please contact the </w:t>
      </w:r>
      <w:r w:rsidR="00673A47">
        <w:rPr>
          <w:rFonts w:cstheme="minorHAnsi"/>
        </w:rPr>
        <w:t>editors</w:t>
      </w:r>
      <w:r w:rsidRPr="005E7F2C">
        <w:rPr>
          <w:rFonts w:cstheme="minorHAnsi"/>
        </w:rPr>
        <w:t xml:space="preserve"> if you have any questions or concerns regarding challenges to meeting this requirement.</w:t>
      </w:r>
    </w:p>
    <w:p w14:paraId="051DAA1A" w14:textId="77777777" w:rsidR="00366E04" w:rsidRPr="005E7F2C" w:rsidRDefault="00366E04" w:rsidP="00BB1F2B">
      <w:pPr>
        <w:rPr>
          <w:rFonts w:cstheme="minorHAnsi"/>
        </w:rPr>
      </w:pPr>
    </w:p>
    <w:p w14:paraId="319E957C" w14:textId="5E135C6B" w:rsidR="00BB1F2B" w:rsidRPr="005E7F2C" w:rsidRDefault="00366E04" w:rsidP="00BB1F2B">
      <w:pPr>
        <w:rPr>
          <w:rFonts w:cstheme="minorHAnsi"/>
          <w:b/>
        </w:rPr>
      </w:pPr>
      <w:r w:rsidRPr="005E7F2C">
        <w:rPr>
          <w:rFonts w:cstheme="minorHAnsi"/>
          <w:b/>
        </w:rPr>
        <w:t>Media</w:t>
      </w:r>
    </w:p>
    <w:p w14:paraId="2BD99116" w14:textId="19EEEB89" w:rsidR="00BB1F2B" w:rsidRPr="005E7F2C" w:rsidRDefault="00BB1F2B" w:rsidP="00BB1F2B">
      <w:pPr>
        <w:rPr>
          <w:rFonts w:cstheme="minorHAnsi"/>
        </w:rPr>
      </w:pPr>
      <w:r w:rsidRPr="005E7F2C">
        <w:rPr>
          <w:rFonts w:cstheme="minorHAnsi"/>
        </w:rPr>
        <w:t>For videos or recordings, please provide either the original file or the URL for a private YouTube link. Links to websites are not accepted. Written permission of all participants in media is required with submission. Please ensure that the quality of the media is adequate for the viewer/reviewer to understand. If there is a preferred alternative form of submission, please contact the editors.</w:t>
      </w:r>
    </w:p>
    <w:p w14:paraId="1E9D8157" w14:textId="77777777" w:rsidR="00197F62" w:rsidRPr="005E7F2C" w:rsidRDefault="00197F62" w:rsidP="00BB1F2B">
      <w:pPr>
        <w:rPr>
          <w:rFonts w:cstheme="minorHAnsi"/>
          <w:b/>
        </w:rPr>
      </w:pPr>
    </w:p>
    <w:p w14:paraId="0A5F4043" w14:textId="74E66D39" w:rsidR="00BB1F2B" w:rsidRPr="005E7F2C" w:rsidRDefault="00197F62" w:rsidP="00BB1F2B">
      <w:pPr>
        <w:rPr>
          <w:rFonts w:cstheme="minorHAnsi"/>
          <w:b/>
        </w:rPr>
      </w:pPr>
      <w:r w:rsidRPr="005E7F2C">
        <w:rPr>
          <w:rFonts w:cstheme="minorHAnsi"/>
          <w:b/>
        </w:rPr>
        <w:t>Privacy Statement</w:t>
      </w:r>
    </w:p>
    <w:p w14:paraId="033107C9" w14:textId="4A918A72" w:rsidR="006E6258" w:rsidRDefault="00BB1F2B" w:rsidP="00BB1F2B">
      <w:pPr>
        <w:rPr>
          <w:rFonts w:cstheme="minorHAnsi"/>
        </w:rPr>
      </w:pPr>
      <w:r w:rsidRPr="005E7F2C">
        <w:rPr>
          <w:rFonts w:cstheme="minorHAnsi"/>
        </w:rPr>
        <w:t>The names and email addresses entered in this journal site will be used exclusively for the stated purposes of this journal and will not be made available for any other purpose or to any other party.</w:t>
      </w:r>
    </w:p>
    <w:p w14:paraId="4C7918D2" w14:textId="5CBA0F39" w:rsidR="00775814" w:rsidRDefault="00775814" w:rsidP="00BB1F2B">
      <w:pPr>
        <w:rPr>
          <w:rFonts w:cstheme="minorHAnsi"/>
        </w:rPr>
      </w:pPr>
    </w:p>
    <w:p w14:paraId="58C153D6" w14:textId="77777777" w:rsidR="00775814" w:rsidRPr="005E7F2C" w:rsidRDefault="00775814" w:rsidP="00BB1F2B">
      <w:pPr>
        <w:rPr>
          <w:rFonts w:cstheme="minorHAnsi"/>
        </w:rPr>
      </w:pPr>
    </w:p>
    <w:sectPr w:rsidR="00775814" w:rsidRPr="005E7F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9867E" w14:textId="77777777" w:rsidR="00E64456" w:rsidRDefault="00E64456" w:rsidP="00B53CAE">
      <w:pPr>
        <w:spacing w:after="0" w:line="240" w:lineRule="auto"/>
      </w:pPr>
      <w:r>
        <w:separator/>
      </w:r>
    </w:p>
  </w:endnote>
  <w:endnote w:type="continuationSeparator" w:id="0">
    <w:p w14:paraId="29B62BC0" w14:textId="77777777" w:rsidR="00E64456" w:rsidRDefault="00E64456" w:rsidP="00B5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DBFC6" w14:textId="77777777" w:rsidR="00E64456" w:rsidRDefault="00E64456" w:rsidP="00B53CAE">
      <w:pPr>
        <w:spacing w:after="0" w:line="240" w:lineRule="auto"/>
      </w:pPr>
      <w:r>
        <w:separator/>
      </w:r>
    </w:p>
  </w:footnote>
  <w:footnote w:type="continuationSeparator" w:id="0">
    <w:p w14:paraId="51E991D8" w14:textId="77777777" w:rsidR="00E64456" w:rsidRDefault="00E64456" w:rsidP="00B53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E3846" w14:textId="30DA15FD" w:rsidR="00B53CAE" w:rsidRPr="00155772" w:rsidRDefault="00CC44FC" w:rsidP="00155772">
    <w:pPr>
      <w:jc w:val="center"/>
      <w:rPr>
        <w:b/>
        <w:bCs/>
        <w:sz w:val="28"/>
        <w:szCs w:val="28"/>
        <w:lang w:val="en-CA"/>
      </w:rPr>
    </w:pPr>
    <w:r w:rsidRPr="00CC44FC">
      <w:rPr>
        <w:b/>
        <w:bCs/>
        <w:sz w:val="28"/>
        <w:szCs w:val="28"/>
      </w:rPr>
      <w:t>XÀGOTS’EÈHK’Ǫ̀</w:t>
    </w:r>
    <w:r>
      <w:rPr>
        <w:b/>
        <w:bCs/>
        <w:sz w:val="28"/>
        <w:szCs w:val="28"/>
      </w:rPr>
      <w:t xml:space="preserve"> </w:t>
    </w:r>
    <w:r w:rsidR="000E0F52" w:rsidRPr="000E0F52">
      <w:rPr>
        <w:b/>
        <w:bCs/>
        <w:sz w:val="28"/>
        <w:szCs w:val="28"/>
        <w:lang w:val="en-CA"/>
      </w:rPr>
      <w:t>JOURNAL SUBMISSION GUIDELINES</w:t>
    </w:r>
  </w:p>
  <w:p w14:paraId="6772AD81" w14:textId="77777777" w:rsidR="00B53CAE" w:rsidRDefault="00B53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4CF6"/>
    <w:multiLevelType w:val="hybridMultilevel"/>
    <w:tmpl w:val="68EE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1EA2"/>
    <w:multiLevelType w:val="hybridMultilevel"/>
    <w:tmpl w:val="DEB6AA08"/>
    <w:lvl w:ilvl="0" w:tplc="10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B7759F8"/>
    <w:multiLevelType w:val="hybridMultilevel"/>
    <w:tmpl w:val="B0E6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B6EC8"/>
    <w:multiLevelType w:val="multilevel"/>
    <w:tmpl w:val="86CC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6542B"/>
    <w:multiLevelType w:val="hybridMultilevel"/>
    <w:tmpl w:val="27F653E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5" w15:restartNumberingAfterBreak="0">
    <w:nsid w:val="41977912"/>
    <w:multiLevelType w:val="hybridMultilevel"/>
    <w:tmpl w:val="FDE2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F51F9"/>
    <w:multiLevelType w:val="hybridMultilevel"/>
    <w:tmpl w:val="E6303E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0304F6"/>
    <w:multiLevelType w:val="hybridMultilevel"/>
    <w:tmpl w:val="DEA8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159F4"/>
    <w:multiLevelType w:val="hybridMultilevel"/>
    <w:tmpl w:val="821E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7"/>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2B"/>
    <w:rsid w:val="00072BCD"/>
    <w:rsid w:val="0008061E"/>
    <w:rsid w:val="00091006"/>
    <w:rsid w:val="000A03CC"/>
    <w:rsid w:val="000E0F52"/>
    <w:rsid w:val="00130594"/>
    <w:rsid w:val="00133133"/>
    <w:rsid w:val="001344D6"/>
    <w:rsid w:val="00147AF7"/>
    <w:rsid w:val="0015287F"/>
    <w:rsid w:val="00155772"/>
    <w:rsid w:val="00197F62"/>
    <w:rsid w:val="001B61F2"/>
    <w:rsid w:val="00227F94"/>
    <w:rsid w:val="00286059"/>
    <w:rsid w:val="00343C2D"/>
    <w:rsid w:val="00366E04"/>
    <w:rsid w:val="00370DF2"/>
    <w:rsid w:val="003B1E2B"/>
    <w:rsid w:val="003D2C69"/>
    <w:rsid w:val="003E02DE"/>
    <w:rsid w:val="003F03D5"/>
    <w:rsid w:val="00405484"/>
    <w:rsid w:val="00491CF7"/>
    <w:rsid w:val="0053415D"/>
    <w:rsid w:val="00587C02"/>
    <w:rsid w:val="005B0C8C"/>
    <w:rsid w:val="005E7F2C"/>
    <w:rsid w:val="00606A99"/>
    <w:rsid w:val="00625218"/>
    <w:rsid w:val="00661722"/>
    <w:rsid w:val="0066472C"/>
    <w:rsid w:val="00673A47"/>
    <w:rsid w:val="006E520D"/>
    <w:rsid w:val="006E6258"/>
    <w:rsid w:val="00775814"/>
    <w:rsid w:val="007E6AB0"/>
    <w:rsid w:val="00842C68"/>
    <w:rsid w:val="00897AA5"/>
    <w:rsid w:val="008C6448"/>
    <w:rsid w:val="008E05AB"/>
    <w:rsid w:val="008F2D21"/>
    <w:rsid w:val="00905C13"/>
    <w:rsid w:val="0092467A"/>
    <w:rsid w:val="009360DA"/>
    <w:rsid w:val="0096206A"/>
    <w:rsid w:val="009725BF"/>
    <w:rsid w:val="009C7C03"/>
    <w:rsid w:val="009F7B76"/>
    <w:rsid w:val="00A31AD3"/>
    <w:rsid w:val="00AB035D"/>
    <w:rsid w:val="00AE79CF"/>
    <w:rsid w:val="00B160DE"/>
    <w:rsid w:val="00B53CAE"/>
    <w:rsid w:val="00B82570"/>
    <w:rsid w:val="00BB1F2B"/>
    <w:rsid w:val="00BD36C4"/>
    <w:rsid w:val="00BD63AE"/>
    <w:rsid w:val="00C035DC"/>
    <w:rsid w:val="00C53515"/>
    <w:rsid w:val="00C67C83"/>
    <w:rsid w:val="00CC44FC"/>
    <w:rsid w:val="00D32F55"/>
    <w:rsid w:val="00D52D0C"/>
    <w:rsid w:val="00DA17FD"/>
    <w:rsid w:val="00E64456"/>
    <w:rsid w:val="00F02ED9"/>
    <w:rsid w:val="00F640C0"/>
    <w:rsid w:val="00F71E36"/>
    <w:rsid w:val="00FB1CEB"/>
    <w:rsid w:val="00FB2039"/>
    <w:rsid w:val="00FE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59FE"/>
  <w15:chartTrackingRefBased/>
  <w15:docId w15:val="{D6B51C9A-077A-4E78-902B-D2386A35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F2B"/>
    <w:pPr>
      <w:ind w:left="720"/>
      <w:contextualSpacing/>
    </w:pPr>
  </w:style>
  <w:style w:type="character" w:styleId="CommentReference">
    <w:name w:val="annotation reference"/>
    <w:basedOn w:val="DefaultParagraphFont"/>
    <w:uiPriority w:val="99"/>
    <w:semiHidden/>
    <w:unhideWhenUsed/>
    <w:rsid w:val="00BB1F2B"/>
    <w:rPr>
      <w:sz w:val="16"/>
      <w:szCs w:val="16"/>
    </w:rPr>
  </w:style>
  <w:style w:type="paragraph" w:styleId="CommentText">
    <w:name w:val="annotation text"/>
    <w:basedOn w:val="Normal"/>
    <w:link w:val="CommentTextChar"/>
    <w:uiPriority w:val="99"/>
    <w:semiHidden/>
    <w:unhideWhenUsed/>
    <w:rsid w:val="00BB1F2B"/>
    <w:pPr>
      <w:spacing w:line="240" w:lineRule="auto"/>
    </w:pPr>
    <w:rPr>
      <w:sz w:val="20"/>
      <w:szCs w:val="20"/>
    </w:rPr>
  </w:style>
  <w:style w:type="character" w:customStyle="1" w:styleId="CommentTextChar">
    <w:name w:val="Comment Text Char"/>
    <w:basedOn w:val="DefaultParagraphFont"/>
    <w:link w:val="CommentText"/>
    <w:uiPriority w:val="99"/>
    <w:semiHidden/>
    <w:rsid w:val="00BB1F2B"/>
    <w:rPr>
      <w:sz w:val="20"/>
      <w:szCs w:val="20"/>
    </w:rPr>
  </w:style>
  <w:style w:type="paragraph" w:styleId="CommentSubject">
    <w:name w:val="annotation subject"/>
    <w:basedOn w:val="CommentText"/>
    <w:next w:val="CommentText"/>
    <w:link w:val="CommentSubjectChar"/>
    <w:uiPriority w:val="99"/>
    <w:semiHidden/>
    <w:unhideWhenUsed/>
    <w:rsid w:val="00BB1F2B"/>
    <w:rPr>
      <w:b/>
      <w:bCs/>
    </w:rPr>
  </w:style>
  <w:style w:type="character" w:customStyle="1" w:styleId="CommentSubjectChar">
    <w:name w:val="Comment Subject Char"/>
    <w:basedOn w:val="CommentTextChar"/>
    <w:link w:val="CommentSubject"/>
    <w:uiPriority w:val="99"/>
    <w:semiHidden/>
    <w:rsid w:val="00BB1F2B"/>
    <w:rPr>
      <w:b/>
      <w:bCs/>
      <w:sz w:val="20"/>
      <w:szCs w:val="20"/>
    </w:rPr>
  </w:style>
  <w:style w:type="paragraph" w:styleId="BalloonText">
    <w:name w:val="Balloon Text"/>
    <w:basedOn w:val="Normal"/>
    <w:link w:val="BalloonTextChar"/>
    <w:uiPriority w:val="99"/>
    <w:semiHidden/>
    <w:unhideWhenUsed/>
    <w:rsid w:val="00BB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F2B"/>
    <w:rPr>
      <w:rFonts w:ascii="Segoe UI" w:hAnsi="Segoe UI" w:cs="Segoe UI"/>
      <w:sz w:val="18"/>
      <w:szCs w:val="18"/>
    </w:rPr>
  </w:style>
  <w:style w:type="paragraph" w:styleId="Revision">
    <w:name w:val="Revision"/>
    <w:hidden/>
    <w:uiPriority w:val="99"/>
    <w:semiHidden/>
    <w:rsid w:val="009C7C03"/>
    <w:pPr>
      <w:spacing w:after="0" w:line="240" w:lineRule="auto"/>
    </w:pPr>
  </w:style>
  <w:style w:type="character" w:styleId="Hyperlink">
    <w:name w:val="Hyperlink"/>
    <w:basedOn w:val="DefaultParagraphFont"/>
    <w:uiPriority w:val="99"/>
    <w:unhideWhenUsed/>
    <w:rsid w:val="00897AA5"/>
    <w:rPr>
      <w:color w:val="0563C1" w:themeColor="hyperlink"/>
      <w:u w:val="single"/>
    </w:rPr>
  </w:style>
  <w:style w:type="character" w:customStyle="1" w:styleId="UnresolvedMention">
    <w:name w:val="Unresolved Mention"/>
    <w:basedOn w:val="DefaultParagraphFont"/>
    <w:uiPriority w:val="99"/>
    <w:semiHidden/>
    <w:unhideWhenUsed/>
    <w:rsid w:val="00897AA5"/>
    <w:rPr>
      <w:color w:val="605E5C"/>
      <w:shd w:val="clear" w:color="auto" w:fill="E1DFDD"/>
    </w:rPr>
  </w:style>
  <w:style w:type="paragraph" w:styleId="Header">
    <w:name w:val="header"/>
    <w:basedOn w:val="Normal"/>
    <w:link w:val="HeaderChar"/>
    <w:uiPriority w:val="99"/>
    <w:unhideWhenUsed/>
    <w:rsid w:val="00B53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CAE"/>
  </w:style>
  <w:style w:type="paragraph" w:styleId="Footer">
    <w:name w:val="footer"/>
    <w:basedOn w:val="Normal"/>
    <w:link w:val="FooterChar"/>
    <w:uiPriority w:val="99"/>
    <w:unhideWhenUsed/>
    <w:rsid w:val="00B53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CAE"/>
  </w:style>
  <w:style w:type="character" w:customStyle="1" w:styleId="apple-converted-space">
    <w:name w:val="apple-converted-space"/>
    <w:basedOn w:val="DefaultParagraphFont"/>
    <w:rsid w:val="00A3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7452">
      <w:bodyDiv w:val="1"/>
      <w:marLeft w:val="0"/>
      <w:marRight w:val="0"/>
      <w:marTop w:val="0"/>
      <w:marBottom w:val="0"/>
      <w:divBdr>
        <w:top w:val="none" w:sz="0" w:space="0" w:color="auto"/>
        <w:left w:val="none" w:sz="0" w:space="0" w:color="auto"/>
        <w:bottom w:val="none" w:sz="0" w:space="0" w:color="auto"/>
        <w:right w:val="none" w:sz="0" w:space="0" w:color="auto"/>
      </w:divBdr>
      <w:divsChild>
        <w:div w:id="1624580542">
          <w:marLeft w:val="0"/>
          <w:marRight w:val="0"/>
          <w:marTop w:val="0"/>
          <w:marBottom w:val="0"/>
          <w:divBdr>
            <w:top w:val="none" w:sz="0" w:space="0" w:color="auto"/>
            <w:left w:val="none" w:sz="0" w:space="0" w:color="auto"/>
            <w:bottom w:val="none" w:sz="0" w:space="0" w:color="auto"/>
            <w:right w:val="none" w:sz="0" w:space="0" w:color="auto"/>
          </w:divBdr>
        </w:div>
        <w:div w:id="218439348">
          <w:marLeft w:val="0"/>
          <w:marRight w:val="0"/>
          <w:marTop w:val="0"/>
          <w:marBottom w:val="0"/>
          <w:divBdr>
            <w:top w:val="none" w:sz="0" w:space="0" w:color="auto"/>
            <w:left w:val="none" w:sz="0" w:space="0" w:color="auto"/>
            <w:bottom w:val="none" w:sz="0" w:space="0" w:color="auto"/>
            <w:right w:val="none" w:sz="0" w:space="0" w:color="auto"/>
          </w:divBdr>
        </w:div>
        <w:div w:id="1625236358">
          <w:marLeft w:val="0"/>
          <w:marRight w:val="0"/>
          <w:marTop w:val="0"/>
          <w:marBottom w:val="0"/>
          <w:divBdr>
            <w:top w:val="none" w:sz="0" w:space="0" w:color="auto"/>
            <w:left w:val="none" w:sz="0" w:space="0" w:color="auto"/>
            <w:bottom w:val="none" w:sz="0" w:space="0" w:color="auto"/>
            <w:right w:val="none" w:sz="0" w:space="0" w:color="auto"/>
          </w:divBdr>
        </w:div>
        <w:div w:id="1458373640">
          <w:marLeft w:val="0"/>
          <w:marRight w:val="0"/>
          <w:marTop w:val="0"/>
          <w:marBottom w:val="0"/>
          <w:divBdr>
            <w:top w:val="none" w:sz="0" w:space="0" w:color="auto"/>
            <w:left w:val="none" w:sz="0" w:space="0" w:color="auto"/>
            <w:bottom w:val="none" w:sz="0" w:space="0" w:color="auto"/>
            <w:right w:val="none" w:sz="0" w:space="0" w:color="auto"/>
          </w:divBdr>
        </w:div>
        <w:div w:id="698311467">
          <w:marLeft w:val="0"/>
          <w:marRight w:val="0"/>
          <w:marTop w:val="0"/>
          <w:marBottom w:val="0"/>
          <w:divBdr>
            <w:top w:val="none" w:sz="0" w:space="0" w:color="auto"/>
            <w:left w:val="none" w:sz="0" w:space="0" w:color="auto"/>
            <w:bottom w:val="none" w:sz="0" w:space="0" w:color="auto"/>
            <w:right w:val="none" w:sz="0" w:space="0" w:color="auto"/>
          </w:divBdr>
        </w:div>
        <w:div w:id="1146513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ellowknife.ca/en/living-here/indigenous-official-languages-of-the-north.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CB77-C37A-4904-85C1-E0CE65F66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Amos, Bambi</cp:lastModifiedBy>
  <cp:revision>4</cp:revision>
  <cp:lastPrinted>2021-10-15T21:41:00Z</cp:lastPrinted>
  <dcterms:created xsi:type="dcterms:W3CDTF">2021-10-15T21:41:00Z</dcterms:created>
  <dcterms:modified xsi:type="dcterms:W3CDTF">2021-10-29T14:56:00Z</dcterms:modified>
</cp:coreProperties>
</file>